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D97" w:rsidRPr="00812D97" w:rsidRDefault="00812D97" w:rsidP="00812D97">
      <w:pPr>
        <w:shd w:val="clear" w:color="auto" w:fill="FFFFFF"/>
        <w:spacing w:before="150" w:after="450" w:line="288" w:lineRule="atLeast"/>
        <w:jc w:val="center"/>
        <w:outlineLvl w:val="0"/>
        <w:rPr>
          <w:rFonts w:ascii="Times New Roman" w:eastAsia="Times New Roman" w:hAnsi="Times New Roman" w:cs="Times New Roman"/>
          <w:b/>
          <w:color w:val="333333"/>
          <w:kern w:val="36"/>
          <w:sz w:val="32"/>
          <w:szCs w:val="32"/>
        </w:rPr>
      </w:pPr>
      <w:r w:rsidRPr="00812D97">
        <w:rPr>
          <w:rFonts w:ascii="Times New Roman" w:eastAsia="Times New Roman" w:hAnsi="Times New Roman" w:cs="Times New Roman"/>
          <w:b/>
          <w:color w:val="333333"/>
          <w:kern w:val="36"/>
          <w:sz w:val="32"/>
          <w:szCs w:val="32"/>
        </w:rPr>
        <w:t xml:space="preserve"> «Игры с водой и песком»</w:t>
      </w:r>
    </w:p>
    <w:p w:rsidR="00812D97" w:rsidRPr="00812D97" w:rsidRDefault="00812D97" w:rsidP="00812D97">
      <w:pPr>
        <w:pStyle w:val="a3"/>
        <w:shd w:val="clear" w:color="auto" w:fill="FFFFFF"/>
        <w:spacing w:before="0" w:beforeAutospacing="0" w:after="0" w:afterAutospacing="0"/>
        <w:ind w:firstLine="360"/>
        <w:jc w:val="both"/>
        <w:rPr>
          <w:color w:val="111111"/>
          <w:sz w:val="27"/>
          <w:szCs w:val="27"/>
        </w:rPr>
      </w:pPr>
      <w:hyperlink r:id="rId5" w:tooltip="Игры для детей" w:history="1">
        <w:r w:rsidRPr="00812D97">
          <w:rPr>
            <w:rStyle w:val="a5"/>
            <w:b/>
            <w:bCs/>
            <w:color w:val="0088BB"/>
            <w:sz w:val="27"/>
            <w:szCs w:val="27"/>
            <w:bdr w:val="none" w:sz="0" w:space="0" w:color="auto" w:frame="1"/>
          </w:rPr>
          <w:t>Игры с песком и водой</w:t>
        </w:r>
      </w:hyperlink>
      <w:r w:rsidRPr="00812D97">
        <w:rPr>
          <w:color w:val="111111"/>
          <w:sz w:val="27"/>
          <w:szCs w:val="27"/>
        </w:rPr>
        <w:t xml:space="preserve"> – одна из форм естественной деятельности малыша. Они обладают почти неограниченными способностями и содействуют многостороннему развитию </w:t>
      </w:r>
      <w:proofErr w:type="gramStart"/>
      <w:r w:rsidRPr="00812D97">
        <w:rPr>
          <w:color w:val="111111"/>
          <w:sz w:val="27"/>
          <w:szCs w:val="27"/>
        </w:rPr>
        <w:t>ребё </w:t>
      </w:r>
      <w:proofErr w:type="spellStart"/>
      <w:r w:rsidRPr="00812D97">
        <w:rPr>
          <w:color w:val="111111"/>
          <w:sz w:val="27"/>
          <w:szCs w:val="27"/>
          <w:u w:val="single"/>
          <w:bdr w:val="none" w:sz="0" w:space="0" w:color="auto" w:frame="1"/>
        </w:rPr>
        <w:t>нка</w:t>
      </w:r>
      <w:proofErr w:type="spellEnd"/>
      <w:proofErr w:type="gramEnd"/>
      <w:r w:rsidRPr="00812D97">
        <w:rPr>
          <w:color w:val="111111"/>
          <w:sz w:val="27"/>
          <w:szCs w:val="27"/>
        </w:rPr>
        <w:t>: играя с </w:t>
      </w:r>
      <w:r w:rsidRPr="00812D97">
        <w:rPr>
          <w:rStyle w:val="a4"/>
          <w:rFonts w:eastAsiaTheme="majorEastAsia"/>
          <w:color w:val="111111"/>
          <w:sz w:val="27"/>
          <w:szCs w:val="27"/>
          <w:bdr w:val="none" w:sz="0" w:space="0" w:color="auto" w:frame="1"/>
        </w:rPr>
        <w:t>песком и водой</w:t>
      </w:r>
      <w:r w:rsidRPr="00812D97">
        <w:rPr>
          <w:color w:val="111111"/>
          <w:sz w:val="27"/>
          <w:szCs w:val="27"/>
        </w:rPr>
        <w:t>, детки испытывают окружающий мир, знакомятся со свойствами веществ, обучаются трудолюбию и терпению. Помимо этого, </w:t>
      </w:r>
      <w:hyperlink r:id="rId6" w:tooltip="Игры с водой для дошкольников" w:history="1">
        <w:r w:rsidRPr="00812D97">
          <w:rPr>
            <w:rStyle w:val="a5"/>
            <w:b/>
            <w:bCs/>
            <w:color w:val="0088BB"/>
            <w:sz w:val="27"/>
            <w:szCs w:val="27"/>
            <w:bdr w:val="none" w:sz="0" w:space="0" w:color="auto" w:frame="1"/>
          </w:rPr>
          <w:t>игры с песком и водой</w:t>
        </w:r>
      </w:hyperlink>
      <w:r w:rsidRPr="00812D97">
        <w:rPr>
          <w:color w:val="111111"/>
          <w:sz w:val="27"/>
          <w:szCs w:val="27"/>
        </w:rPr>
        <w:t> помогают развитию мелкой моторики, координации движений, дают представление о свойствах материала (шарик пластиковый </w:t>
      </w:r>
      <w:r w:rsidRPr="00812D97">
        <w:rPr>
          <w:i/>
          <w:iCs/>
          <w:color w:val="111111"/>
          <w:sz w:val="27"/>
          <w:szCs w:val="27"/>
          <w:bdr w:val="none" w:sz="0" w:space="0" w:color="auto" w:frame="1"/>
        </w:rPr>
        <w:t>(легкий)</w:t>
      </w:r>
      <w:r w:rsidRPr="00812D97">
        <w:rPr>
          <w:color w:val="111111"/>
          <w:sz w:val="27"/>
          <w:szCs w:val="27"/>
        </w:rPr>
        <w:t> - не тонет, камешек </w:t>
      </w:r>
      <w:r w:rsidRPr="00812D97">
        <w:rPr>
          <w:i/>
          <w:iCs/>
          <w:color w:val="111111"/>
          <w:sz w:val="27"/>
          <w:szCs w:val="27"/>
          <w:bdr w:val="none" w:sz="0" w:space="0" w:color="auto" w:frame="1"/>
        </w:rPr>
        <w:t>(тяжелый)</w:t>
      </w:r>
      <w:r w:rsidRPr="00812D97">
        <w:rPr>
          <w:color w:val="111111"/>
          <w:sz w:val="27"/>
          <w:szCs w:val="27"/>
        </w:rPr>
        <w:t> – тонет). Малыши начинают знакомиться с геометрическими фигурами и формами, с основными цветами. Взаимодействие с </w:t>
      </w:r>
      <w:r w:rsidRPr="00812D97">
        <w:rPr>
          <w:rStyle w:val="a4"/>
          <w:rFonts w:eastAsiaTheme="majorEastAsia"/>
          <w:color w:val="111111"/>
          <w:sz w:val="27"/>
          <w:szCs w:val="27"/>
          <w:bdr w:val="none" w:sz="0" w:space="0" w:color="auto" w:frame="1"/>
        </w:rPr>
        <w:t>песком</w:t>
      </w:r>
      <w:r w:rsidRPr="00812D97">
        <w:rPr>
          <w:color w:val="111111"/>
          <w:sz w:val="27"/>
          <w:szCs w:val="27"/>
        </w:rPr>
        <w:t> стабилизирует чувственное состояние.</w:t>
      </w:r>
    </w:p>
    <w:p w:rsidR="00812D97" w:rsidRPr="00812D97" w:rsidRDefault="00812D97" w:rsidP="00812D97">
      <w:pPr>
        <w:pStyle w:val="a3"/>
        <w:shd w:val="clear" w:color="auto" w:fill="FFFFFF"/>
        <w:spacing w:before="0" w:beforeAutospacing="0" w:after="0" w:afterAutospacing="0"/>
        <w:ind w:firstLine="360"/>
        <w:jc w:val="both"/>
        <w:rPr>
          <w:color w:val="111111"/>
          <w:sz w:val="27"/>
          <w:szCs w:val="27"/>
        </w:rPr>
      </w:pPr>
      <w:hyperlink r:id="rId7" w:tooltip="Игры с песком" w:history="1">
        <w:r w:rsidRPr="00812D97">
          <w:rPr>
            <w:rStyle w:val="a5"/>
            <w:b/>
            <w:bCs/>
            <w:color w:val="0088BB"/>
            <w:sz w:val="27"/>
            <w:szCs w:val="27"/>
            <w:bdr w:val="none" w:sz="0" w:space="0" w:color="auto" w:frame="1"/>
          </w:rPr>
          <w:t>Игры с водой и песком</w:t>
        </w:r>
      </w:hyperlink>
      <w:r w:rsidRPr="00812D97">
        <w:rPr>
          <w:color w:val="111111"/>
          <w:sz w:val="27"/>
          <w:szCs w:val="27"/>
        </w:rPr>
        <w:t> – развивают творческие способности ребёнка. Играя с </w:t>
      </w:r>
      <w:r w:rsidRPr="00812D97">
        <w:rPr>
          <w:rStyle w:val="a4"/>
          <w:rFonts w:eastAsiaTheme="majorEastAsia"/>
          <w:color w:val="111111"/>
          <w:sz w:val="27"/>
          <w:szCs w:val="27"/>
          <w:bdr w:val="none" w:sz="0" w:space="0" w:color="auto" w:frame="1"/>
        </w:rPr>
        <w:t>песком</w:t>
      </w:r>
      <w:r w:rsidRPr="00812D97">
        <w:rPr>
          <w:color w:val="111111"/>
          <w:sz w:val="27"/>
          <w:szCs w:val="27"/>
        </w:rPr>
        <w:t xml:space="preserve">, ребенок раскрепощается, так как он заинтересован действием и игрой, а песок обладает релаксационным действием. Деткам нравится трогать песок, </w:t>
      </w:r>
      <w:proofErr w:type="spellStart"/>
      <w:r w:rsidRPr="00812D97">
        <w:rPr>
          <w:color w:val="111111"/>
          <w:sz w:val="27"/>
          <w:szCs w:val="27"/>
        </w:rPr>
        <w:t>пересыпывать</w:t>
      </w:r>
      <w:proofErr w:type="spellEnd"/>
      <w:r w:rsidRPr="00812D97">
        <w:rPr>
          <w:color w:val="111111"/>
          <w:sz w:val="27"/>
          <w:szCs w:val="27"/>
        </w:rPr>
        <w:t xml:space="preserve"> его из одного ведерка в другое, лепить из </w:t>
      </w:r>
      <w:r w:rsidRPr="00812D97">
        <w:rPr>
          <w:rStyle w:val="a4"/>
          <w:rFonts w:eastAsiaTheme="majorEastAsia"/>
          <w:color w:val="111111"/>
          <w:sz w:val="27"/>
          <w:szCs w:val="27"/>
          <w:bdr w:val="none" w:sz="0" w:space="0" w:color="auto" w:frame="1"/>
        </w:rPr>
        <w:t>песка различные фигурки</w:t>
      </w:r>
      <w:r w:rsidRPr="00812D97">
        <w:rPr>
          <w:color w:val="111111"/>
          <w:sz w:val="27"/>
          <w:szCs w:val="27"/>
        </w:rPr>
        <w:t>; любят детки также плескаться в воде, бросать в емкость с </w:t>
      </w:r>
      <w:r w:rsidRPr="00812D97">
        <w:rPr>
          <w:rStyle w:val="a4"/>
          <w:rFonts w:eastAsiaTheme="majorEastAsia"/>
          <w:color w:val="111111"/>
          <w:sz w:val="27"/>
          <w:szCs w:val="27"/>
          <w:bdr w:val="none" w:sz="0" w:space="0" w:color="auto" w:frame="1"/>
        </w:rPr>
        <w:t>водой разные предметы</w:t>
      </w:r>
      <w:r w:rsidRPr="00812D97">
        <w:rPr>
          <w:color w:val="111111"/>
          <w:sz w:val="27"/>
          <w:szCs w:val="27"/>
        </w:rPr>
        <w:t>.</w:t>
      </w:r>
    </w:p>
    <w:p w:rsidR="00812D97" w:rsidRPr="00812D97" w:rsidRDefault="00812D97" w:rsidP="00812D97">
      <w:pPr>
        <w:pStyle w:val="a3"/>
        <w:shd w:val="clear" w:color="auto" w:fill="FFFFFF"/>
        <w:spacing w:before="0" w:beforeAutospacing="0" w:after="0" w:afterAutospacing="0"/>
        <w:ind w:firstLine="360"/>
        <w:jc w:val="both"/>
        <w:rPr>
          <w:color w:val="111111"/>
          <w:sz w:val="27"/>
          <w:szCs w:val="27"/>
        </w:rPr>
      </w:pPr>
      <w:r w:rsidRPr="00812D97">
        <w:rPr>
          <w:rStyle w:val="a4"/>
          <w:rFonts w:eastAsiaTheme="majorEastAsia"/>
          <w:color w:val="111111"/>
          <w:sz w:val="27"/>
          <w:szCs w:val="27"/>
          <w:bdr w:val="none" w:sz="0" w:space="0" w:color="auto" w:frame="1"/>
        </w:rPr>
        <w:t>Игры с песком и водой</w:t>
      </w:r>
      <w:r w:rsidRPr="00812D97">
        <w:rPr>
          <w:color w:val="111111"/>
          <w:sz w:val="27"/>
          <w:szCs w:val="27"/>
        </w:rPr>
        <w:t> доставляют удовольствие и детям и взрослым, но это не только весело, но и полезно и в плане оздоровления, и в плане знакомства малышей с окружающим миром.</w:t>
      </w:r>
    </w:p>
    <w:p w:rsidR="00812D97" w:rsidRPr="00812D97" w:rsidRDefault="00812D97" w:rsidP="00812D97">
      <w:pPr>
        <w:pStyle w:val="a3"/>
        <w:shd w:val="clear" w:color="auto" w:fill="FFFFFF"/>
        <w:spacing w:before="0" w:beforeAutospacing="0" w:after="0" w:afterAutospacing="0"/>
        <w:ind w:firstLine="360"/>
        <w:jc w:val="both"/>
        <w:rPr>
          <w:color w:val="111111"/>
          <w:sz w:val="27"/>
          <w:szCs w:val="27"/>
        </w:rPr>
      </w:pPr>
      <w:r w:rsidRPr="00812D97">
        <w:rPr>
          <w:color w:val="111111"/>
          <w:sz w:val="27"/>
          <w:szCs w:val="27"/>
        </w:rPr>
        <w:t>В эти </w:t>
      </w:r>
      <w:r w:rsidRPr="00812D97">
        <w:rPr>
          <w:rStyle w:val="a4"/>
          <w:rFonts w:eastAsiaTheme="majorEastAsia"/>
          <w:color w:val="111111"/>
          <w:sz w:val="27"/>
          <w:szCs w:val="27"/>
          <w:bdr w:val="none" w:sz="0" w:space="0" w:color="auto" w:frame="1"/>
        </w:rPr>
        <w:t>игры</w:t>
      </w:r>
      <w:r w:rsidRPr="00812D97">
        <w:rPr>
          <w:color w:val="111111"/>
          <w:sz w:val="27"/>
          <w:szCs w:val="27"/>
        </w:rPr>
        <w:t> </w:t>
      </w:r>
      <w:r w:rsidRPr="00812D97">
        <w:rPr>
          <w:color w:val="111111"/>
          <w:sz w:val="27"/>
          <w:szCs w:val="27"/>
          <w:u w:val="single"/>
          <w:bdr w:val="none" w:sz="0" w:space="0" w:color="auto" w:frame="1"/>
        </w:rPr>
        <w:t>можно поиграть с детьми дома</w:t>
      </w:r>
      <w:r w:rsidRPr="00812D97">
        <w:rPr>
          <w:color w:val="111111"/>
          <w:sz w:val="27"/>
          <w:szCs w:val="27"/>
        </w:rPr>
        <w:t>:</w:t>
      </w:r>
    </w:p>
    <w:p w:rsidR="00812D97" w:rsidRPr="00812D97" w:rsidRDefault="00812D97" w:rsidP="00812D97">
      <w:pPr>
        <w:pStyle w:val="a3"/>
        <w:shd w:val="clear" w:color="auto" w:fill="FFFFFF"/>
        <w:spacing w:before="0" w:beforeAutospacing="0" w:after="0" w:afterAutospacing="0"/>
        <w:ind w:firstLine="360"/>
        <w:jc w:val="both"/>
        <w:rPr>
          <w:color w:val="111111"/>
          <w:sz w:val="27"/>
          <w:szCs w:val="27"/>
        </w:rPr>
      </w:pPr>
      <w:r w:rsidRPr="00812D97">
        <w:rPr>
          <w:i/>
          <w:iCs/>
          <w:color w:val="111111"/>
          <w:sz w:val="27"/>
          <w:szCs w:val="27"/>
          <w:bdr w:val="none" w:sz="0" w:space="0" w:color="auto" w:frame="1"/>
        </w:rPr>
        <w:t>«Необыкновенные следы»</w:t>
      </w:r>
    </w:p>
    <w:p w:rsidR="00812D97" w:rsidRPr="00812D97" w:rsidRDefault="00812D97" w:rsidP="00812D97">
      <w:pPr>
        <w:pStyle w:val="a3"/>
        <w:shd w:val="clear" w:color="auto" w:fill="FFFFFF"/>
        <w:spacing w:before="225" w:beforeAutospacing="0" w:after="0" w:afterAutospacing="0"/>
        <w:ind w:firstLine="360"/>
        <w:jc w:val="both"/>
        <w:rPr>
          <w:color w:val="111111"/>
          <w:sz w:val="27"/>
          <w:szCs w:val="27"/>
        </w:rPr>
      </w:pPr>
      <w:r w:rsidRPr="00812D97">
        <w:rPr>
          <w:color w:val="111111"/>
          <w:sz w:val="27"/>
          <w:szCs w:val="27"/>
        </w:rPr>
        <w:t>развитие тактильной чувствительности, воображения</w:t>
      </w:r>
    </w:p>
    <w:p w:rsidR="00812D97" w:rsidRPr="00812D97" w:rsidRDefault="00812D97" w:rsidP="00812D97">
      <w:pPr>
        <w:pStyle w:val="a3"/>
        <w:shd w:val="clear" w:color="auto" w:fill="FFFFFF"/>
        <w:spacing w:before="225" w:beforeAutospacing="0" w:after="0" w:afterAutospacing="0"/>
        <w:ind w:firstLine="360"/>
        <w:jc w:val="both"/>
        <w:rPr>
          <w:color w:val="111111"/>
          <w:sz w:val="27"/>
          <w:szCs w:val="27"/>
        </w:rPr>
      </w:pPr>
      <w:r w:rsidRPr="00812D97">
        <w:rPr>
          <w:color w:val="111111"/>
          <w:sz w:val="27"/>
          <w:szCs w:val="27"/>
        </w:rPr>
        <w:t>песок в емкости.</w:t>
      </w:r>
    </w:p>
    <w:p w:rsidR="00812D97" w:rsidRPr="00812D97" w:rsidRDefault="00812D97" w:rsidP="00812D97">
      <w:pPr>
        <w:pStyle w:val="a3"/>
        <w:shd w:val="clear" w:color="auto" w:fill="FFFFFF"/>
        <w:spacing w:before="0" w:beforeAutospacing="0" w:after="0" w:afterAutospacing="0"/>
        <w:ind w:firstLine="360"/>
        <w:jc w:val="both"/>
        <w:rPr>
          <w:color w:val="111111"/>
          <w:sz w:val="27"/>
          <w:szCs w:val="27"/>
        </w:rPr>
      </w:pPr>
      <w:r w:rsidRPr="00812D97">
        <w:rPr>
          <w:color w:val="111111"/>
          <w:sz w:val="27"/>
          <w:szCs w:val="27"/>
        </w:rPr>
        <w:t>Ход </w:t>
      </w:r>
      <w:r w:rsidRPr="00812D97">
        <w:rPr>
          <w:rStyle w:val="a4"/>
          <w:rFonts w:eastAsiaTheme="majorEastAsia"/>
          <w:color w:val="111111"/>
          <w:sz w:val="27"/>
          <w:szCs w:val="27"/>
          <w:bdr w:val="none" w:sz="0" w:space="0" w:color="auto" w:frame="1"/>
        </w:rPr>
        <w:t>игры</w:t>
      </w:r>
      <w:proofErr w:type="gramStart"/>
      <w:r w:rsidRPr="00812D97">
        <w:rPr>
          <w:color w:val="111111"/>
          <w:sz w:val="27"/>
          <w:szCs w:val="27"/>
        </w:rPr>
        <w:t> :</w:t>
      </w:r>
      <w:proofErr w:type="gramEnd"/>
      <w:r w:rsidRPr="00812D97">
        <w:rPr>
          <w:color w:val="111111"/>
          <w:sz w:val="27"/>
          <w:szCs w:val="27"/>
        </w:rPr>
        <w:t> </w:t>
      </w:r>
      <w:r w:rsidRPr="00812D97">
        <w:rPr>
          <w:i/>
          <w:iCs/>
          <w:color w:val="111111"/>
          <w:sz w:val="27"/>
          <w:szCs w:val="27"/>
          <w:bdr w:val="none" w:sz="0" w:space="0" w:color="auto" w:frame="1"/>
        </w:rPr>
        <w:t>«Идут медвежата»</w:t>
      </w:r>
      <w:r w:rsidRPr="00812D97">
        <w:rPr>
          <w:color w:val="111111"/>
          <w:sz w:val="27"/>
          <w:szCs w:val="27"/>
        </w:rPr>
        <w:t> — малыш кулачками и ладошками с силой надавливает на песок.</w:t>
      </w:r>
    </w:p>
    <w:p w:rsidR="00812D97" w:rsidRPr="00812D97" w:rsidRDefault="00812D97" w:rsidP="00812D97">
      <w:pPr>
        <w:pStyle w:val="a3"/>
        <w:shd w:val="clear" w:color="auto" w:fill="FFFFFF"/>
        <w:spacing w:before="0" w:beforeAutospacing="0" w:after="0" w:afterAutospacing="0"/>
        <w:ind w:firstLine="360"/>
        <w:jc w:val="both"/>
        <w:rPr>
          <w:color w:val="111111"/>
          <w:sz w:val="27"/>
          <w:szCs w:val="27"/>
        </w:rPr>
      </w:pPr>
      <w:r w:rsidRPr="00812D97">
        <w:rPr>
          <w:color w:val="111111"/>
          <w:sz w:val="27"/>
          <w:szCs w:val="27"/>
        </w:rPr>
        <w:t>Игра </w:t>
      </w:r>
      <w:r w:rsidRPr="00812D97">
        <w:rPr>
          <w:i/>
          <w:iCs/>
          <w:color w:val="111111"/>
          <w:sz w:val="27"/>
          <w:szCs w:val="27"/>
          <w:bdr w:val="none" w:sz="0" w:space="0" w:color="auto" w:frame="1"/>
        </w:rPr>
        <w:t>«Выложи узор из камешков»</w:t>
      </w:r>
    </w:p>
    <w:p w:rsidR="00812D97" w:rsidRPr="00812D97" w:rsidRDefault="00812D97" w:rsidP="00812D97">
      <w:pPr>
        <w:pStyle w:val="a3"/>
        <w:shd w:val="clear" w:color="auto" w:fill="FFFFFF"/>
        <w:spacing w:before="225" w:beforeAutospacing="0" w:after="0" w:afterAutospacing="0"/>
        <w:ind w:firstLine="360"/>
        <w:jc w:val="both"/>
        <w:rPr>
          <w:color w:val="111111"/>
          <w:sz w:val="27"/>
          <w:szCs w:val="27"/>
        </w:rPr>
      </w:pPr>
      <w:r w:rsidRPr="00812D97">
        <w:rPr>
          <w:color w:val="111111"/>
          <w:sz w:val="27"/>
          <w:szCs w:val="27"/>
        </w:rPr>
        <w:t>учить использовать разную форму камней для выкладывания узора, развивать мелкую моторику пальцев рук.</w:t>
      </w:r>
    </w:p>
    <w:p w:rsidR="00812D97" w:rsidRPr="00812D97" w:rsidRDefault="00812D97" w:rsidP="00812D97">
      <w:pPr>
        <w:pStyle w:val="a3"/>
        <w:shd w:val="clear" w:color="auto" w:fill="FFFFFF"/>
        <w:spacing w:before="0" w:beforeAutospacing="0" w:after="0" w:afterAutospacing="0"/>
        <w:ind w:firstLine="360"/>
        <w:jc w:val="both"/>
        <w:rPr>
          <w:color w:val="111111"/>
          <w:sz w:val="27"/>
          <w:szCs w:val="27"/>
        </w:rPr>
      </w:pPr>
      <w:r w:rsidRPr="00812D97">
        <w:rPr>
          <w:color w:val="111111"/>
          <w:sz w:val="27"/>
          <w:szCs w:val="27"/>
        </w:rPr>
        <w:t>Игра </w:t>
      </w:r>
      <w:r w:rsidRPr="00812D97">
        <w:rPr>
          <w:i/>
          <w:iCs/>
          <w:color w:val="111111"/>
          <w:sz w:val="27"/>
          <w:szCs w:val="27"/>
          <w:bdr w:val="none" w:sz="0" w:space="0" w:color="auto" w:frame="1"/>
        </w:rPr>
        <w:t>«Нарисуй картину из камней»</w:t>
      </w:r>
    </w:p>
    <w:p w:rsidR="00812D97" w:rsidRPr="00812D97" w:rsidRDefault="00812D97" w:rsidP="00812D97">
      <w:pPr>
        <w:pStyle w:val="a3"/>
        <w:shd w:val="clear" w:color="auto" w:fill="FFFFFF"/>
        <w:spacing w:before="225" w:beforeAutospacing="0" w:after="0" w:afterAutospacing="0"/>
        <w:ind w:firstLine="360"/>
        <w:jc w:val="both"/>
        <w:rPr>
          <w:color w:val="111111"/>
          <w:sz w:val="27"/>
          <w:szCs w:val="27"/>
        </w:rPr>
      </w:pPr>
      <w:r w:rsidRPr="00812D97">
        <w:rPr>
          <w:color w:val="111111"/>
          <w:sz w:val="27"/>
          <w:szCs w:val="27"/>
        </w:rPr>
        <w:t>развитие мелкой моторики пальцев рук, развитие воображения, фантазии.</w:t>
      </w:r>
    </w:p>
    <w:p w:rsidR="00812D97" w:rsidRPr="00812D97" w:rsidRDefault="00812D97" w:rsidP="00812D97">
      <w:pPr>
        <w:pStyle w:val="a3"/>
        <w:shd w:val="clear" w:color="auto" w:fill="FFFFFF"/>
        <w:spacing w:before="225" w:beforeAutospacing="0" w:after="0" w:afterAutospacing="0"/>
        <w:ind w:firstLine="360"/>
        <w:jc w:val="both"/>
        <w:rPr>
          <w:color w:val="111111"/>
          <w:sz w:val="27"/>
          <w:szCs w:val="27"/>
        </w:rPr>
      </w:pPr>
      <w:proofErr w:type="gramStart"/>
      <w:r w:rsidRPr="00812D97">
        <w:rPr>
          <w:color w:val="111111"/>
          <w:sz w:val="27"/>
          <w:szCs w:val="27"/>
        </w:rPr>
        <w:t>Игра «Чья ладонь поменьше (больше?</w:t>
      </w:r>
      <w:proofErr w:type="gramEnd"/>
    </w:p>
    <w:p w:rsidR="00812D97" w:rsidRPr="00812D97" w:rsidRDefault="00812D97" w:rsidP="00812D97">
      <w:pPr>
        <w:pStyle w:val="a3"/>
        <w:shd w:val="clear" w:color="auto" w:fill="FFFFFF"/>
        <w:spacing w:before="0" w:beforeAutospacing="0" w:after="0" w:afterAutospacing="0"/>
        <w:ind w:firstLine="360"/>
        <w:jc w:val="both"/>
        <w:rPr>
          <w:color w:val="111111"/>
          <w:sz w:val="27"/>
          <w:szCs w:val="27"/>
        </w:rPr>
      </w:pPr>
      <w:r w:rsidRPr="00812D97">
        <w:rPr>
          <w:color w:val="111111"/>
          <w:sz w:val="27"/>
          <w:szCs w:val="27"/>
        </w:rPr>
        <w:t xml:space="preserve">Способствовать овладению детьми простыми математическими соображениями меньше, </w:t>
      </w:r>
      <w:proofErr w:type="gramStart"/>
      <w:r w:rsidRPr="00812D97">
        <w:rPr>
          <w:color w:val="111111"/>
          <w:sz w:val="27"/>
          <w:szCs w:val="27"/>
        </w:rPr>
        <w:t>побольше</w:t>
      </w:r>
      <w:proofErr w:type="gramEnd"/>
      <w:r w:rsidRPr="00812D97">
        <w:rPr>
          <w:color w:val="111111"/>
          <w:sz w:val="27"/>
          <w:szCs w:val="27"/>
        </w:rPr>
        <w:t> </w:t>
      </w:r>
      <w:r w:rsidRPr="00812D97">
        <w:rPr>
          <w:i/>
          <w:iCs/>
          <w:color w:val="111111"/>
          <w:sz w:val="27"/>
          <w:szCs w:val="27"/>
          <w:bdr w:val="none" w:sz="0" w:space="0" w:color="auto" w:frame="1"/>
        </w:rPr>
        <w:t>(моя ладошка меньше, чем)</w:t>
      </w:r>
      <w:r w:rsidRPr="00812D97">
        <w:rPr>
          <w:color w:val="111111"/>
          <w:sz w:val="27"/>
          <w:szCs w:val="27"/>
        </w:rPr>
        <w:t>.</w:t>
      </w:r>
    </w:p>
    <w:p w:rsidR="00812D97" w:rsidRPr="00812D97" w:rsidRDefault="00812D97" w:rsidP="00812D97">
      <w:pPr>
        <w:pStyle w:val="a3"/>
        <w:shd w:val="clear" w:color="auto" w:fill="FFFFFF"/>
        <w:spacing w:before="0" w:beforeAutospacing="0" w:after="0" w:afterAutospacing="0"/>
        <w:ind w:firstLine="360"/>
        <w:jc w:val="both"/>
        <w:rPr>
          <w:color w:val="111111"/>
          <w:sz w:val="27"/>
          <w:szCs w:val="27"/>
        </w:rPr>
      </w:pPr>
      <w:r w:rsidRPr="00812D97">
        <w:rPr>
          <w:color w:val="111111"/>
          <w:sz w:val="27"/>
          <w:szCs w:val="27"/>
        </w:rPr>
        <w:t>Игра </w:t>
      </w:r>
      <w:r w:rsidRPr="00812D97">
        <w:rPr>
          <w:i/>
          <w:iCs/>
          <w:color w:val="111111"/>
          <w:sz w:val="27"/>
          <w:szCs w:val="27"/>
          <w:bdr w:val="none" w:sz="0" w:space="0" w:color="auto" w:frame="1"/>
        </w:rPr>
        <w:t>«Капитаны»</w:t>
      </w:r>
    </w:p>
    <w:p w:rsidR="00812D97" w:rsidRPr="00812D97" w:rsidRDefault="00812D97" w:rsidP="00812D97">
      <w:pPr>
        <w:pStyle w:val="a3"/>
        <w:shd w:val="clear" w:color="auto" w:fill="FFFFFF"/>
        <w:spacing w:before="225" w:beforeAutospacing="0" w:after="225" w:afterAutospacing="0"/>
        <w:ind w:firstLine="360"/>
        <w:jc w:val="both"/>
        <w:rPr>
          <w:color w:val="111111"/>
          <w:sz w:val="27"/>
          <w:szCs w:val="27"/>
        </w:rPr>
      </w:pPr>
      <w:r w:rsidRPr="00812D97">
        <w:rPr>
          <w:color w:val="111111"/>
          <w:sz w:val="27"/>
          <w:szCs w:val="27"/>
        </w:rPr>
        <w:t>активизация мышц губ, формирование умения чередовать длительный, плавный, сильный выдохи.</w:t>
      </w:r>
    </w:p>
    <w:p w:rsidR="00812D97" w:rsidRPr="00812D97" w:rsidRDefault="00812D97" w:rsidP="00812D97">
      <w:pPr>
        <w:pStyle w:val="a3"/>
        <w:shd w:val="clear" w:color="auto" w:fill="FFFFFF"/>
        <w:spacing w:before="0" w:beforeAutospacing="0" w:after="0" w:afterAutospacing="0"/>
        <w:ind w:firstLine="360"/>
        <w:jc w:val="both"/>
        <w:rPr>
          <w:color w:val="111111"/>
          <w:sz w:val="27"/>
          <w:szCs w:val="27"/>
        </w:rPr>
      </w:pPr>
      <w:r w:rsidRPr="00812D97">
        <w:rPr>
          <w:color w:val="111111"/>
          <w:sz w:val="27"/>
          <w:szCs w:val="27"/>
        </w:rPr>
        <w:t>Взрослый заполняет емкость </w:t>
      </w:r>
      <w:r w:rsidRPr="00812D97">
        <w:rPr>
          <w:rStyle w:val="a4"/>
          <w:rFonts w:eastAsiaTheme="majorEastAsia"/>
          <w:color w:val="111111"/>
          <w:sz w:val="27"/>
          <w:szCs w:val="27"/>
          <w:bdr w:val="none" w:sz="0" w:space="0" w:color="auto" w:frame="1"/>
        </w:rPr>
        <w:t>водой</w:t>
      </w:r>
      <w:r w:rsidRPr="00812D97">
        <w:rPr>
          <w:color w:val="111111"/>
          <w:sz w:val="27"/>
          <w:szCs w:val="27"/>
        </w:rPr>
        <w:t>, детки опускают бумажные кораблики. Взрослый призывает детям проехаться на кораблике от одного до другого берега. Объясняет, что для того, чтобы кораблик двигался, надо дуть на него. Можно дуть просто, вытягивая губы трубочкой, не надувая щеки. Показывает, как это делать. Обращает внимание ребенка на звук, </w:t>
      </w:r>
      <w:r w:rsidRPr="00812D97">
        <w:rPr>
          <w:color w:val="111111"/>
          <w:sz w:val="27"/>
          <w:szCs w:val="27"/>
          <w:u w:val="single"/>
          <w:bdr w:val="none" w:sz="0" w:space="0" w:color="auto" w:frame="1"/>
        </w:rPr>
        <w:t>который при этом получается</w:t>
      </w:r>
      <w:r w:rsidRPr="00812D97">
        <w:rPr>
          <w:color w:val="111111"/>
          <w:sz w:val="27"/>
          <w:szCs w:val="27"/>
        </w:rPr>
        <w:t>: Дети повторяют.</w:t>
      </w:r>
    </w:p>
    <w:p w:rsidR="00C76DFA" w:rsidRDefault="00C76DFA" w:rsidP="00812D97">
      <w:pPr>
        <w:jc w:val="center"/>
      </w:pPr>
    </w:p>
    <w:sectPr w:rsidR="00C76DFA" w:rsidSect="00812D9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41040"/>
    <w:multiLevelType w:val="multilevel"/>
    <w:tmpl w:val="CEAE7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12D97"/>
    <w:rsid w:val="00812D97"/>
    <w:rsid w:val="00C76D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12D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812D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2D9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812D97"/>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812D9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12D97"/>
    <w:rPr>
      <w:b/>
      <w:bCs/>
    </w:rPr>
  </w:style>
  <w:style w:type="character" w:styleId="a5">
    <w:name w:val="Hyperlink"/>
    <w:basedOn w:val="a0"/>
    <w:uiPriority w:val="99"/>
    <w:semiHidden/>
    <w:unhideWhenUsed/>
    <w:rsid w:val="00812D97"/>
    <w:rPr>
      <w:color w:val="0000FF"/>
      <w:u w:val="single"/>
    </w:rPr>
  </w:style>
</w:styles>
</file>

<file path=word/webSettings.xml><?xml version="1.0" encoding="utf-8"?>
<w:webSettings xmlns:r="http://schemas.openxmlformats.org/officeDocument/2006/relationships" xmlns:w="http://schemas.openxmlformats.org/wordprocessingml/2006/main">
  <w:divs>
    <w:div w:id="871915612">
      <w:bodyDiv w:val="1"/>
      <w:marLeft w:val="0"/>
      <w:marRight w:val="0"/>
      <w:marTop w:val="0"/>
      <w:marBottom w:val="0"/>
      <w:divBdr>
        <w:top w:val="none" w:sz="0" w:space="0" w:color="auto"/>
        <w:left w:val="none" w:sz="0" w:space="0" w:color="auto"/>
        <w:bottom w:val="none" w:sz="0" w:space="0" w:color="auto"/>
        <w:right w:val="none" w:sz="0" w:space="0" w:color="auto"/>
      </w:divBdr>
    </w:div>
    <w:div w:id="115992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am.ru/obrazovanie/igry-s-pesk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igry-s-vodoj" TargetMode="External"/><Relationship Id="rId5" Type="http://schemas.openxmlformats.org/officeDocument/2006/relationships/hyperlink" Target="https://www.maam.ru/obrazovanie/detskie-igr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385</Words>
  <Characters>2200</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latysheva_yuv</dc:creator>
  <cp:keywords/>
  <dc:description/>
  <cp:lastModifiedBy>latysheva_yuv</cp:lastModifiedBy>
  <cp:revision>3</cp:revision>
  <dcterms:created xsi:type="dcterms:W3CDTF">2024-09-19T02:08:00Z</dcterms:created>
  <dcterms:modified xsi:type="dcterms:W3CDTF">2024-09-19T02:11:00Z</dcterms:modified>
</cp:coreProperties>
</file>